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6451731F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="005E22C8">
        <w:rPr>
          <w:rFonts w:ascii="Calibri" w:hAnsi="Calibri"/>
        </w:rPr>
        <w:t>ENG22-</w:t>
      </w:r>
      <w:r w:rsidR="00347967">
        <w:rPr>
          <w:rFonts w:ascii="Calibri" w:hAnsi="Calibri"/>
        </w:rPr>
        <w:t>3.1.2.</w:t>
      </w:r>
      <w:r w:rsidR="008363E1">
        <w:rPr>
          <w:rFonts w:ascii="Calibri" w:hAnsi="Calibri"/>
        </w:rPr>
        <w:t>8</w:t>
      </w:r>
    </w:p>
    <w:p w14:paraId="5A14DE03" w14:textId="77777777" w:rsidR="00BF32F0" w:rsidRPr="007A395D" w:rsidRDefault="00BF32F0" w:rsidP="00FA7FE8">
      <w:pPr>
        <w:pStyle w:val="BodyText"/>
      </w:pPr>
    </w:p>
    <w:p w14:paraId="22E94D0E" w14:textId="77777777" w:rsidR="00D019CE" w:rsidRPr="007A395D" w:rsidRDefault="00D019CE" w:rsidP="00FA7FE8">
      <w:pPr>
        <w:pStyle w:val="BodyText"/>
      </w:pPr>
    </w:p>
    <w:p w14:paraId="370CFB53" w14:textId="0056C39C" w:rsidR="0080294B" w:rsidRPr="007A395D" w:rsidRDefault="00E558C3" w:rsidP="00FA7FE8">
      <w:pPr>
        <w:pStyle w:val="BodyText"/>
      </w:pPr>
      <w:r w:rsidRPr="007A395D">
        <w:t xml:space="preserve">Input paper for the following Committee(s): </w:t>
      </w:r>
      <w:r w:rsidRPr="007A395D">
        <w:tab/>
      </w:r>
      <w:r w:rsidRPr="007A395D">
        <w:rPr>
          <w:sz w:val="18"/>
          <w:szCs w:val="18"/>
        </w:rPr>
        <w:t>check as appropriate</w:t>
      </w:r>
      <w:r w:rsidRPr="007A395D">
        <w:rPr>
          <w:sz w:val="18"/>
          <w:szCs w:val="18"/>
        </w:rPr>
        <w:tab/>
      </w:r>
      <w:r w:rsidRPr="007A395D">
        <w:tab/>
        <w:t>Purpose of paper:</w:t>
      </w:r>
    </w:p>
    <w:p w14:paraId="78786733" w14:textId="673BA10A" w:rsidR="0080294B" w:rsidRPr="00E32BB1" w:rsidRDefault="00E32BB1" w:rsidP="00FA7FE8">
      <w:pPr>
        <w:pStyle w:val="BodyText"/>
        <w:rPr>
          <w:b/>
          <w:lang w:val="sv-SE"/>
        </w:rPr>
      </w:pPr>
      <w:r w:rsidRPr="00E32BB1">
        <w:rPr>
          <w:b/>
          <w:lang w:val="sv-SE"/>
        </w:rPr>
        <w:t>X</w:t>
      </w:r>
      <w:r w:rsidRPr="00E32BB1">
        <w:rPr>
          <w:lang w:val="sv-SE"/>
        </w:rPr>
        <w:t xml:space="preserve"> ARM</w:t>
      </w:r>
      <w:r w:rsidR="00037DF4" w:rsidRPr="00E32BB1">
        <w:rPr>
          <w:lang w:val="sv-SE"/>
        </w:rPr>
        <w:tab/>
      </w:r>
      <w:r w:rsidR="009023A8">
        <w:rPr>
          <w:lang w:val="sv-SE"/>
        </w:rPr>
        <w:tab/>
      </w:r>
      <w:r w:rsidR="009023A8">
        <w:rPr>
          <w:lang w:val="sv-SE"/>
        </w:rPr>
        <w:tab/>
      </w:r>
      <w:r w:rsidRPr="00E32BB1">
        <w:rPr>
          <w:b/>
          <w:lang w:val="sv-SE"/>
        </w:rPr>
        <w:t>X</w:t>
      </w:r>
      <w:r w:rsidR="0080294B" w:rsidRPr="00E32BB1">
        <w:rPr>
          <w:lang w:val="sv-SE"/>
        </w:rPr>
        <w:t xml:space="preserve">  ENG</w:t>
      </w:r>
      <w:r w:rsidR="0080294B" w:rsidRPr="00E32BB1">
        <w:rPr>
          <w:lang w:val="sv-SE"/>
        </w:rPr>
        <w:tab/>
      </w:r>
      <w:r w:rsidR="0080294B" w:rsidRPr="00E32BB1">
        <w:rPr>
          <w:lang w:val="sv-SE"/>
        </w:rPr>
        <w:tab/>
      </w:r>
      <w:r w:rsidR="0080294B" w:rsidRPr="00E32BB1">
        <w:rPr>
          <w:b/>
          <w:lang w:val="sv-SE"/>
        </w:rPr>
        <w:t>□</w:t>
      </w:r>
      <w:r w:rsidR="0080294B" w:rsidRPr="00E32BB1">
        <w:rPr>
          <w:lang w:val="sv-SE"/>
        </w:rPr>
        <w:t xml:space="preserve">  PAP</w:t>
      </w:r>
      <w:r w:rsidR="0080294B" w:rsidRPr="00E32BB1">
        <w:rPr>
          <w:lang w:val="sv-SE"/>
        </w:rPr>
        <w:tab/>
      </w:r>
      <w:r w:rsidR="0080294B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80294B" w:rsidRPr="00E32BB1">
        <w:rPr>
          <w:b/>
          <w:lang w:val="sv-SE"/>
        </w:rPr>
        <w:t>□</w:t>
      </w:r>
      <w:r w:rsidR="0080294B" w:rsidRPr="00E32BB1">
        <w:rPr>
          <w:lang w:val="sv-SE"/>
        </w:rPr>
        <w:t xml:space="preserve">  Input</w:t>
      </w:r>
    </w:p>
    <w:p w14:paraId="0BC79547" w14:textId="6FDF5E90" w:rsidR="0080294B" w:rsidRPr="00E32BB1" w:rsidRDefault="00E32BB1" w:rsidP="00FA7FE8">
      <w:pPr>
        <w:pStyle w:val="BodyText"/>
        <w:rPr>
          <w:lang w:val="fr-FR"/>
        </w:rPr>
      </w:pPr>
      <w:r w:rsidRPr="00E32BB1">
        <w:rPr>
          <w:b/>
          <w:lang w:val="fr-FR"/>
        </w:rPr>
        <w:t>X</w:t>
      </w:r>
      <w:r w:rsidR="0080294B" w:rsidRPr="00E32BB1">
        <w:rPr>
          <w:lang w:val="fr-FR"/>
        </w:rPr>
        <w:t xml:space="preserve">  </w:t>
      </w:r>
      <w:r w:rsidRPr="00E32BB1">
        <w:rPr>
          <w:lang w:val="fr-FR"/>
        </w:rPr>
        <w:t>DTEC</w:t>
      </w:r>
      <w:r w:rsidR="0080294B" w:rsidRPr="00E32BB1">
        <w:rPr>
          <w:b/>
          <w:lang w:val="fr-FR"/>
        </w:rPr>
        <w:tab/>
      </w:r>
      <w:r w:rsidR="009023A8">
        <w:rPr>
          <w:b/>
          <w:lang w:val="fr-FR"/>
        </w:rPr>
        <w:tab/>
      </w:r>
      <w:r w:rsidR="009023A8">
        <w:rPr>
          <w:b/>
          <w:lang w:val="fr-FR"/>
        </w:rPr>
        <w:tab/>
      </w:r>
      <w:r w:rsidR="009709DA" w:rsidRPr="00E32BB1">
        <w:rPr>
          <w:b/>
          <w:lang w:val="fr-FR"/>
        </w:rPr>
        <w:t>X</w:t>
      </w:r>
      <w:r w:rsidR="0080294B" w:rsidRPr="00E32BB1">
        <w:rPr>
          <w:lang w:val="fr-FR"/>
        </w:rPr>
        <w:t xml:space="preserve">  </w:t>
      </w:r>
      <w:r w:rsidR="003D2DC1" w:rsidRPr="00E32BB1">
        <w:rPr>
          <w:lang w:val="fr-FR"/>
        </w:rPr>
        <w:t>VTS</w:t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037DF4" w:rsidRPr="00E32BB1">
        <w:rPr>
          <w:lang w:val="fr-FR"/>
        </w:rPr>
        <w:tab/>
      </w:r>
      <w:r w:rsidR="00037DF4" w:rsidRPr="00E32BB1">
        <w:rPr>
          <w:lang w:val="fr-FR"/>
        </w:rPr>
        <w:tab/>
      </w:r>
      <w:r w:rsidRPr="00E32BB1">
        <w:rPr>
          <w:b/>
          <w:lang w:val="fr-FR"/>
        </w:rPr>
        <w:t>X</w:t>
      </w:r>
      <w:r w:rsidR="0080294B" w:rsidRPr="00E32BB1">
        <w:rPr>
          <w:lang w:val="fr-FR"/>
        </w:rPr>
        <w:t xml:space="preserve">  Information</w:t>
      </w:r>
    </w:p>
    <w:p w14:paraId="3E1C02C4" w14:textId="77777777" w:rsidR="0080294B" w:rsidRPr="00E32BB1" w:rsidRDefault="0080294B" w:rsidP="00FA7FE8">
      <w:pPr>
        <w:pStyle w:val="BodyText"/>
        <w:rPr>
          <w:lang w:val="fr-FR"/>
        </w:rPr>
      </w:pPr>
    </w:p>
    <w:p w14:paraId="4DD25FD9" w14:textId="55BE955E" w:rsidR="00A446C9" w:rsidRPr="007A395D" w:rsidRDefault="00A446C9" w:rsidP="00FA7FE8">
      <w:pPr>
        <w:pStyle w:val="BodyText"/>
      </w:pPr>
      <w:r w:rsidRPr="007A395D">
        <w:t>Agenda item</w:t>
      </w:r>
      <w:r w:rsidR="00037DF4" w:rsidRPr="007A395D"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tab/>
      </w:r>
      <w:r w:rsidR="0080294B" w:rsidRPr="007A395D">
        <w:tab/>
      </w:r>
      <w:r w:rsidR="0080294B" w:rsidRPr="007A395D">
        <w:tab/>
      </w:r>
      <w:r w:rsidR="009023A8">
        <w:tab/>
      </w:r>
      <w:r w:rsidR="00E32BB1">
        <w:t>7.2</w:t>
      </w:r>
    </w:p>
    <w:p w14:paraId="1AB3E246" w14:textId="3001CC69" w:rsidR="00A446C9" w:rsidRPr="007A395D" w:rsidRDefault="0080294B" w:rsidP="00FA7FE8">
      <w:pPr>
        <w:pStyle w:val="BodyText"/>
      </w:pPr>
      <w:r w:rsidRPr="007A395D">
        <w:t xml:space="preserve">Technical Domain / </w:t>
      </w:r>
      <w:r w:rsidR="00A446C9" w:rsidRPr="007A395D">
        <w:t>Task Number</w:t>
      </w:r>
      <w:r w:rsidR="00037DF4" w:rsidRPr="007A395D">
        <w:t xml:space="preserve"> </w:t>
      </w:r>
      <w:r w:rsidR="00037DF4" w:rsidRPr="007A395D">
        <w:rPr>
          <w:vertAlign w:val="superscript"/>
        </w:rPr>
        <w:t>2</w:t>
      </w:r>
      <w:r w:rsidR="001C44A3" w:rsidRPr="007A395D">
        <w:tab/>
      </w:r>
      <w:r w:rsidR="00E32BB1">
        <w:t>N/A</w:t>
      </w:r>
    </w:p>
    <w:p w14:paraId="01FC5420" w14:textId="43B24B68" w:rsidR="00362CD9" w:rsidRPr="007A395D" w:rsidRDefault="00362CD9" w:rsidP="00FA7FE8">
      <w:pPr>
        <w:pStyle w:val="BodyText"/>
        <w:rPr>
          <w:color w:val="FF0000"/>
        </w:rPr>
      </w:pPr>
      <w:r w:rsidRPr="007A395D">
        <w:t>Author(s)</w:t>
      </w:r>
      <w:r w:rsidR="00FE5674" w:rsidRPr="007A395D">
        <w:t xml:space="preserve"> / Submitter(s)</w:t>
      </w:r>
      <w:r w:rsidRPr="007A395D">
        <w:tab/>
      </w:r>
      <w:r w:rsidR="0080294B" w:rsidRPr="007A395D">
        <w:tab/>
      </w:r>
      <w:r w:rsidR="0080294B" w:rsidRPr="007A395D">
        <w:tab/>
      </w:r>
      <w:r w:rsidR="00E32BB1">
        <w:t>Secretariat</w:t>
      </w:r>
    </w:p>
    <w:p w14:paraId="60BCC120" w14:textId="77777777" w:rsidR="0080294B" w:rsidRPr="007A395D" w:rsidRDefault="0080294B" w:rsidP="00FA7FE8">
      <w:pPr>
        <w:pStyle w:val="BodyText"/>
      </w:pPr>
    </w:p>
    <w:p w14:paraId="4834080C" w14:textId="5D28B4C2" w:rsidR="00A446C9" w:rsidRPr="00605E43" w:rsidRDefault="00E32BB1" w:rsidP="00A446C9">
      <w:pPr>
        <w:pStyle w:val="Title"/>
        <w:rPr>
          <w:rFonts w:ascii="Calibri" w:hAnsi="Calibri"/>
          <w:color w:val="0070C0"/>
        </w:rPr>
      </w:pPr>
      <w:r w:rsidRPr="00E32BB1">
        <w:rPr>
          <w:rFonts w:ascii="Calibri" w:hAnsi="Calibri"/>
          <w:color w:val="0070C0"/>
        </w:rPr>
        <w:t>Overview of the RIN Maritime GNSS Interference Report (2026)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5432CFB6" w14:textId="6DD9F762" w:rsidR="00B56BDF" w:rsidRPr="00FA7FE8" w:rsidRDefault="00FA7FE8" w:rsidP="00FA7FE8">
      <w:pPr>
        <w:pStyle w:val="BodyText"/>
      </w:pPr>
      <w:r w:rsidRPr="00FA7FE8">
        <w:t xml:space="preserve">This paper provides information to the Committee on the </w:t>
      </w:r>
      <w:r w:rsidR="000B3BB6">
        <w:t xml:space="preserve">UK’s </w:t>
      </w:r>
      <w:r w:rsidRPr="00FA7FE8">
        <w:t>Royal Institute of Navigation (RIN) Maritime GNSS Interference Report, launched on 29 January 2026. It summarises findings relating to GNSS jamming and spoofing and highlights the implications for</w:t>
      </w:r>
      <w:r w:rsidR="008D5CAA">
        <w:t xml:space="preserve"> VTS</w:t>
      </w:r>
      <w:r w:rsidRPr="00FA7FE8">
        <w:t>, including recommended technical, operational, training and reporting measures.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7E2A4642" w14:textId="0E3A1518" w:rsidR="00E55927" w:rsidRPr="007A395D" w:rsidRDefault="00F82A7F" w:rsidP="006E57D8">
      <w:pPr>
        <w:pStyle w:val="BodyText"/>
      </w:pPr>
      <w:r w:rsidRPr="00F82A7F">
        <w:t xml:space="preserve">This document is submitted for information. The Committee is invited to note the findings and </w:t>
      </w:r>
      <w:r>
        <w:t>take action as appropriate</w:t>
      </w:r>
      <w:r w:rsidRPr="00F82A7F">
        <w:t>.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553E55ED" w14:textId="61C992F6" w:rsidR="00E55927" w:rsidRPr="007A395D" w:rsidRDefault="006E57D8" w:rsidP="00FA7FE8">
      <w:pPr>
        <w:pStyle w:val="BodyText"/>
      </w:pPr>
      <w:r w:rsidRPr="006E57D8">
        <w:t>RIN Maritime GNSS Interference Report (2026)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23D46CC1" w14:textId="6A152DC8" w:rsidR="007B0346" w:rsidRDefault="007B0346" w:rsidP="007B0346">
      <w:pPr>
        <w:pStyle w:val="BodyText"/>
      </w:pPr>
      <w:r>
        <w:t>In August 2025, the Royal Institute of Navigation established a working group to examine the effects and mitigations associated with GNSS disruption in the maritime sector. GNSS interference has been raised repeatedly at</w:t>
      </w:r>
      <w:r w:rsidR="000B3BB6">
        <w:t xml:space="preserve"> International Organizations </w:t>
      </w:r>
      <w:r w:rsidR="00907537">
        <w:t>such as</w:t>
      </w:r>
      <w:r>
        <w:t xml:space="preserve"> the IMO </w:t>
      </w:r>
      <w:r w:rsidR="00907537">
        <w:t xml:space="preserve">and IALA </w:t>
      </w:r>
      <w:r>
        <w:t>and is increasingly recognised as a significant safety and security concern.</w:t>
      </w:r>
    </w:p>
    <w:p w14:paraId="275CDB37" w14:textId="77777777" w:rsidR="007B0346" w:rsidRDefault="007B0346" w:rsidP="007B0346">
      <w:pPr>
        <w:pStyle w:val="BodyText"/>
      </w:pPr>
      <w:r>
        <w:t>The report, launched on 29 January 2026, assesses the maritime industry’s reliance on GNSS and identifies vulnerabilities within navigation, communications and timing-dependent systems. Of particular relevance to VTS are the impacts of spoofed or jammed GNSS data on AIS, RADAR correlation, timing synchronisation and the maintenance of an accurate traffic image.</w:t>
      </w:r>
    </w:p>
    <w:p w14:paraId="3052A22D" w14:textId="560021DC" w:rsidR="007B0346" w:rsidRDefault="007B0346" w:rsidP="007B0346">
      <w:pPr>
        <w:pStyle w:val="BodyText"/>
      </w:pPr>
      <w:r>
        <w:t xml:space="preserve">The full report is available at: </w:t>
      </w:r>
      <w:hyperlink r:id="rId11" w:history="1">
        <w:r w:rsidRPr="00A67529">
          <w:rPr>
            <w:rStyle w:val="Hyperlink"/>
            <w:rFonts w:ascii="Segoe UI" w:hAnsi="Segoe UI" w:cs="Segoe UI"/>
            <w:sz w:val="21"/>
            <w:szCs w:val="21"/>
          </w:rPr>
          <w:t>https://rin.org.uk/RIN_Maritime_Report</w:t>
        </w:r>
      </w:hyperlink>
      <w:r w:rsidR="009023A8">
        <w:t xml:space="preserve"> </w:t>
      </w:r>
      <w:r>
        <w:t xml:space="preserve"> 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685F71D3" w14:textId="35CDABE8" w:rsidR="00BB329C" w:rsidRDefault="00BB329C" w:rsidP="00BB329C">
      <w:pPr>
        <w:pStyle w:val="BodyText"/>
      </w:pPr>
      <w:r>
        <w:t>The RIN report concludes that intentional interference with GNSS, including jamming, meaconing and spoofing, is increasing in frequency and severity. Seventy</w:t>
      </w:r>
      <w:r>
        <w:rPr>
          <w:rFonts w:ascii="Cambria Math" w:hAnsi="Cambria Math" w:cs="Cambria Math"/>
        </w:rPr>
        <w:t>‑</w:t>
      </w:r>
      <w:r>
        <w:t xml:space="preserve">five percent of mariners surveyed believe the situation is deteriorating. </w:t>
      </w:r>
      <w:proofErr w:type="gramStart"/>
      <w:r>
        <w:t>A number of</w:t>
      </w:r>
      <w:proofErr w:type="gramEnd"/>
      <w:r>
        <w:t xml:space="preserve"> maritime casualties have been linked to GNSS interference, including groundings and collisions.</w:t>
      </w:r>
    </w:p>
    <w:p w14:paraId="309E8BA3" w14:textId="2E48A7D8" w:rsidR="00BB329C" w:rsidRDefault="00BB329C" w:rsidP="00BB329C">
      <w:pPr>
        <w:pStyle w:val="BodyText"/>
      </w:pPr>
      <w:r>
        <w:lastRenderedPageBreak/>
        <w:t>For VTS, GNSS interference creates challenges in maintaining situational awareness, ensuring continuity of service and supporting mariners whose systems may be presenting misleading positional or timing information. The report identifies a range of technical and procedural actions relevant to VTS operations.</w:t>
      </w:r>
    </w:p>
    <w:p w14:paraId="4D5FB9D7" w14:textId="4C473557" w:rsidR="00BB329C" w:rsidRDefault="00BB329C" w:rsidP="00BB329C">
      <w:pPr>
        <w:pStyle w:val="Heading2"/>
      </w:pPr>
      <w:r>
        <w:t>VTS</w:t>
      </w:r>
      <w:r>
        <w:rPr>
          <w:rFonts w:ascii="Cambria Math" w:hAnsi="Cambria Math" w:cs="Cambria Math"/>
        </w:rPr>
        <w:t>‑</w:t>
      </w:r>
      <w:r>
        <w:t>relevant recommendations from the RIN report</w:t>
      </w:r>
    </w:p>
    <w:p w14:paraId="6C694DD6" w14:textId="1896AEFA" w:rsidR="00BB329C" w:rsidRPr="009023A8" w:rsidRDefault="00BB329C" w:rsidP="009928B5">
      <w:pPr>
        <w:pStyle w:val="Heading3"/>
        <w:rPr>
          <w:rFonts w:asciiTheme="minorHAnsi" w:hAnsiTheme="minorHAnsi" w:cstheme="minorHAnsi"/>
        </w:rPr>
      </w:pPr>
      <w:r w:rsidRPr="009023A8">
        <w:rPr>
          <w:rFonts w:asciiTheme="minorHAnsi" w:hAnsiTheme="minorHAnsi" w:cstheme="minorHAnsi"/>
        </w:rPr>
        <w:t>Technical Measures</w:t>
      </w:r>
    </w:p>
    <w:p w14:paraId="1EDBF7B1" w14:textId="7D40A443" w:rsidR="00BB329C" w:rsidRDefault="00BB329C" w:rsidP="00327AC9">
      <w:pPr>
        <w:pStyle w:val="BodyText"/>
        <w:numPr>
          <w:ilvl w:val="0"/>
          <w:numId w:val="51"/>
        </w:numPr>
      </w:pPr>
      <w:r>
        <w:t>Integrate multiple sensors (RADAR, AIS, CCTV) to maintain the traffic image during GNSS interference;</w:t>
      </w:r>
    </w:p>
    <w:p w14:paraId="77B9F8F8" w14:textId="2AACCE0B" w:rsidR="00BB329C" w:rsidRDefault="00BB329C" w:rsidP="00327AC9">
      <w:pPr>
        <w:pStyle w:val="BodyText"/>
        <w:numPr>
          <w:ilvl w:val="0"/>
          <w:numId w:val="51"/>
        </w:numPr>
      </w:pPr>
      <w:r>
        <w:t>Conduct dependency analyses to identify VTS systems linked to GNSS position or timing;</w:t>
      </w:r>
    </w:p>
    <w:p w14:paraId="349140B9" w14:textId="426938B0" w:rsidR="00BB329C" w:rsidRDefault="00BB329C" w:rsidP="00327AC9">
      <w:pPr>
        <w:pStyle w:val="BodyText"/>
        <w:numPr>
          <w:ilvl w:val="0"/>
          <w:numId w:val="51"/>
        </w:numPr>
      </w:pPr>
      <w:r>
        <w:t>Consider installing detection systems and alarms for GNSS interference;</w:t>
      </w:r>
    </w:p>
    <w:p w14:paraId="436CD226" w14:textId="59B096B8" w:rsidR="00BB329C" w:rsidRDefault="00BB329C" w:rsidP="00327AC9">
      <w:pPr>
        <w:pStyle w:val="BodyText"/>
        <w:numPr>
          <w:ilvl w:val="0"/>
          <w:numId w:val="51"/>
        </w:numPr>
      </w:pPr>
      <w:r>
        <w:t>Evaluate equipment that uses GNSS for timing to assess operational impact;</w:t>
      </w:r>
    </w:p>
    <w:p w14:paraId="40C6C695" w14:textId="6693086D" w:rsidR="00BB329C" w:rsidRDefault="00BB329C" w:rsidP="00327AC9">
      <w:pPr>
        <w:pStyle w:val="BodyText"/>
        <w:numPr>
          <w:ilvl w:val="0"/>
          <w:numId w:val="51"/>
        </w:numPr>
      </w:pPr>
      <w:r>
        <w:t>Consider installing two GNSS receivers in fixed positions to provide an indication of jamming/spoofing;</w:t>
      </w:r>
    </w:p>
    <w:p w14:paraId="24BD269C" w14:textId="31B739E8" w:rsidR="00BB329C" w:rsidRDefault="00BB329C" w:rsidP="00327AC9">
      <w:pPr>
        <w:pStyle w:val="BodyText"/>
        <w:numPr>
          <w:ilvl w:val="0"/>
          <w:numId w:val="51"/>
        </w:numPr>
      </w:pPr>
      <w:r>
        <w:t>Fit shielded antennas to reduce low</w:t>
      </w:r>
      <w:r>
        <w:rPr>
          <w:rFonts w:ascii="Cambria Math" w:hAnsi="Cambria Math" w:cs="Cambria Math"/>
        </w:rPr>
        <w:t>‑</w:t>
      </w:r>
      <w:r>
        <w:t>angle interference;</w:t>
      </w:r>
    </w:p>
    <w:p w14:paraId="077EF868" w14:textId="5D3539DE" w:rsidR="00BB329C" w:rsidRDefault="00BB329C" w:rsidP="00327AC9">
      <w:pPr>
        <w:pStyle w:val="BodyText"/>
        <w:numPr>
          <w:ilvl w:val="0"/>
          <w:numId w:val="51"/>
        </w:numPr>
      </w:pPr>
      <w:r>
        <w:t>Consider technologies such as signal authentication/encryption where feasible.</w:t>
      </w:r>
    </w:p>
    <w:p w14:paraId="2D0C5711" w14:textId="787FE4FE" w:rsidR="00BB329C" w:rsidRPr="009023A8" w:rsidRDefault="00BB329C" w:rsidP="009928B5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Operational Procedures</w:t>
      </w:r>
    </w:p>
    <w:p w14:paraId="4D75043C" w14:textId="32483E4A" w:rsidR="00BB329C" w:rsidRDefault="00BB329C" w:rsidP="007B5DC1">
      <w:pPr>
        <w:pStyle w:val="BodyText"/>
        <w:numPr>
          <w:ilvl w:val="0"/>
          <w:numId w:val="51"/>
        </w:numPr>
      </w:pPr>
      <w:r>
        <w:t>Include GNSS interference as a risk within the VTS Safety Management System (SMS);</w:t>
      </w:r>
    </w:p>
    <w:p w14:paraId="1D306291" w14:textId="188A7347" w:rsidR="00BB329C" w:rsidRDefault="00BB329C" w:rsidP="007B5DC1">
      <w:pPr>
        <w:pStyle w:val="BodyText"/>
        <w:numPr>
          <w:ilvl w:val="0"/>
          <w:numId w:val="51"/>
        </w:numPr>
      </w:pPr>
      <w:r>
        <w:t>Maintain competence in voice communication procedures to compensate for unreliable AIS data;</w:t>
      </w:r>
    </w:p>
    <w:p w14:paraId="64421650" w14:textId="12752ED5" w:rsidR="00BB329C" w:rsidRDefault="00BB329C" w:rsidP="007B5DC1">
      <w:pPr>
        <w:pStyle w:val="BodyText"/>
        <w:numPr>
          <w:ilvl w:val="0"/>
          <w:numId w:val="51"/>
        </w:numPr>
      </w:pPr>
      <w:r>
        <w:t>Verify the quality of non</w:t>
      </w:r>
      <w:r>
        <w:rPr>
          <w:rFonts w:ascii="Cambria Math" w:hAnsi="Cambria Math" w:cs="Cambria Math"/>
        </w:rPr>
        <w:t>‑</w:t>
      </w:r>
      <w:r>
        <w:t>AIS traffic images and conduct routine equipment checks including RADAR calibration;</w:t>
      </w:r>
    </w:p>
    <w:p w14:paraId="565ED965" w14:textId="34925229" w:rsidR="00BB329C" w:rsidRDefault="00BB329C" w:rsidP="007B5DC1">
      <w:pPr>
        <w:pStyle w:val="BodyText"/>
        <w:numPr>
          <w:ilvl w:val="0"/>
          <w:numId w:val="51"/>
        </w:numPr>
      </w:pPr>
      <w:r>
        <w:t>Develop local procedures for GNSS interference situations such as reducing traffic flow, increasing separation, or deploying additional pilots;</w:t>
      </w:r>
    </w:p>
    <w:p w14:paraId="0FC6EBD5" w14:textId="6C66ABE2" w:rsidR="00BB329C" w:rsidRDefault="00BB329C" w:rsidP="007B5DC1">
      <w:pPr>
        <w:pStyle w:val="BodyText"/>
        <w:numPr>
          <w:ilvl w:val="0"/>
          <w:numId w:val="51"/>
        </w:numPr>
      </w:pPr>
      <w:r>
        <w:t>Consider deploying additional VTS personnel or engineering support during interference events;</w:t>
      </w:r>
    </w:p>
    <w:p w14:paraId="5D5212AF" w14:textId="39DCF7C3" w:rsidR="00BB329C" w:rsidRDefault="00BB329C" w:rsidP="007B5DC1">
      <w:pPr>
        <w:pStyle w:val="BodyText"/>
        <w:numPr>
          <w:ilvl w:val="0"/>
          <w:numId w:val="51"/>
        </w:numPr>
      </w:pPr>
      <w:r>
        <w:t>Inform internal staff and stakeholders as necessary;</w:t>
      </w:r>
    </w:p>
    <w:p w14:paraId="30A3A847" w14:textId="6D19B4A7" w:rsidR="00BB329C" w:rsidRDefault="00BB329C" w:rsidP="007B5DC1">
      <w:pPr>
        <w:pStyle w:val="BodyText"/>
        <w:numPr>
          <w:ilvl w:val="0"/>
          <w:numId w:val="51"/>
        </w:numPr>
      </w:pPr>
      <w:r>
        <w:t>Issue warnings to mariners (e.g., via VHF, MSI broadcasts) when interference is detected;</w:t>
      </w:r>
    </w:p>
    <w:p w14:paraId="117B8A6E" w14:textId="0E344915" w:rsidR="00BB329C" w:rsidRDefault="00BB329C" w:rsidP="007B5DC1">
      <w:pPr>
        <w:pStyle w:val="BodyText"/>
        <w:numPr>
          <w:ilvl w:val="0"/>
          <w:numId w:val="51"/>
        </w:numPr>
      </w:pPr>
      <w:r>
        <w:t>Require mariners to report GNSS interference experienced in the VTS area;</w:t>
      </w:r>
    </w:p>
    <w:p w14:paraId="4B7A613F" w14:textId="06E45903" w:rsidR="00BB329C" w:rsidRDefault="00BB329C" w:rsidP="007B5DC1">
      <w:pPr>
        <w:pStyle w:val="BodyText"/>
        <w:numPr>
          <w:ilvl w:val="0"/>
          <w:numId w:val="51"/>
        </w:numPr>
      </w:pPr>
      <w:r>
        <w:t>Ensure vessels are aware of VTS capabilities to support them during degraded navigation events.</w:t>
      </w:r>
    </w:p>
    <w:p w14:paraId="30F18C13" w14:textId="0E62DBFA" w:rsidR="00BB329C" w:rsidRPr="009023A8" w:rsidRDefault="00BB329C" w:rsidP="009928B5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Training and Awareness</w:t>
      </w:r>
    </w:p>
    <w:p w14:paraId="3D9774BE" w14:textId="435483C4" w:rsidR="00BB329C" w:rsidRDefault="00BB329C" w:rsidP="007B5DC1">
      <w:pPr>
        <w:pStyle w:val="BodyText"/>
        <w:numPr>
          <w:ilvl w:val="0"/>
          <w:numId w:val="51"/>
        </w:numPr>
      </w:pPr>
      <w:r>
        <w:t>Conduct regular simulation exercises involving jamming/spoofing scenarios;</w:t>
      </w:r>
    </w:p>
    <w:p w14:paraId="76666D91" w14:textId="1C4FDAFC" w:rsidR="00BB329C" w:rsidRDefault="00BB329C" w:rsidP="007B5DC1">
      <w:pPr>
        <w:pStyle w:val="BodyText"/>
        <w:numPr>
          <w:ilvl w:val="0"/>
          <w:numId w:val="51"/>
        </w:numPr>
      </w:pPr>
      <w:r>
        <w:t>Train VTS personnel to recognise indications of interference (e.g., AIS/RADAR discrepancies, sudden AIS jumps);</w:t>
      </w:r>
    </w:p>
    <w:p w14:paraId="52865DFE" w14:textId="3E90B4C9" w:rsidR="00BB329C" w:rsidRDefault="00BB329C" w:rsidP="007B5DC1">
      <w:pPr>
        <w:pStyle w:val="BodyText"/>
        <w:numPr>
          <w:ilvl w:val="0"/>
          <w:numId w:val="51"/>
        </w:numPr>
      </w:pPr>
      <w:r>
        <w:t>Train staff in switching tracking sources and applying fallback procedures.</w:t>
      </w:r>
    </w:p>
    <w:p w14:paraId="07D0BF1B" w14:textId="6BDEB15C" w:rsidR="00BB329C" w:rsidRPr="009023A8" w:rsidRDefault="00BB329C" w:rsidP="00643986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Collaboration and Reporting</w:t>
      </w:r>
    </w:p>
    <w:p w14:paraId="6E401C83" w14:textId="55EF8413" w:rsidR="00BB329C" w:rsidRDefault="00BB329C" w:rsidP="007B5DC1">
      <w:pPr>
        <w:pStyle w:val="BodyText"/>
        <w:numPr>
          <w:ilvl w:val="0"/>
          <w:numId w:val="51"/>
        </w:numPr>
      </w:pPr>
      <w:r>
        <w:t>Ensure GNSS interference events are promptly reported to national authorities;</w:t>
      </w:r>
    </w:p>
    <w:p w14:paraId="2C92C627" w14:textId="60AAA2B2" w:rsidR="00BB329C" w:rsidRDefault="00BB329C" w:rsidP="007B5DC1">
      <w:pPr>
        <w:pStyle w:val="BodyText"/>
        <w:numPr>
          <w:ilvl w:val="0"/>
          <w:numId w:val="51"/>
        </w:numPr>
      </w:pPr>
      <w:r>
        <w:t>Consult and implement relevant international guidance;</w:t>
      </w:r>
    </w:p>
    <w:p w14:paraId="23B5467E" w14:textId="0D305FAF" w:rsidR="00F25BF4" w:rsidRPr="007A395D" w:rsidRDefault="00BB329C" w:rsidP="007B5DC1">
      <w:pPr>
        <w:pStyle w:val="BodyText"/>
        <w:numPr>
          <w:ilvl w:val="0"/>
          <w:numId w:val="51"/>
        </w:numPr>
      </w:pPr>
      <w:r>
        <w:t>Apply IALA standards for best practice in technology, operations and VTS training.</w:t>
      </w:r>
    </w:p>
    <w:p w14:paraId="1D083D92" w14:textId="77777777" w:rsidR="00180DDA" w:rsidRPr="007A395D" w:rsidRDefault="00180DDA" w:rsidP="00605E43">
      <w:pPr>
        <w:pStyle w:val="Heading1"/>
      </w:pPr>
      <w:r w:rsidRPr="007A395D">
        <w:t>References</w:t>
      </w:r>
    </w:p>
    <w:p w14:paraId="602EDD48" w14:textId="468FF3BC" w:rsidR="00180DDA" w:rsidRPr="007A395D" w:rsidRDefault="002B309F" w:rsidP="00180DDA">
      <w:pPr>
        <w:pStyle w:val="References"/>
        <w:rPr>
          <w:rFonts w:ascii="Calibri" w:hAnsi="Calibri"/>
        </w:rPr>
      </w:pPr>
      <w:r w:rsidRPr="002B309F">
        <w:rPr>
          <w:rFonts w:ascii="Calibri" w:hAnsi="Calibri"/>
        </w:rPr>
        <w:t>Royal Institute of Navigation, Maritime GNSS Interference Report, 2026.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lastRenderedPageBreak/>
        <w:t>Action requested of the Committee</w:t>
      </w:r>
    </w:p>
    <w:p w14:paraId="1556E528" w14:textId="32E42417" w:rsidR="00F25BF4" w:rsidRPr="007A395D" w:rsidRDefault="00F25BF4" w:rsidP="00FA7FE8">
      <w:pPr>
        <w:pStyle w:val="BodyText"/>
      </w:pPr>
      <w:r w:rsidRPr="007A395D">
        <w:t>The Committee is requested to:</w:t>
      </w:r>
    </w:p>
    <w:p w14:paraId="7A9FD49F" w14:textId="501AE586" w:rsidR="00F25BF4" w:rsidRPr="007A395D" w:rsidRDefault="00FC41EA" w:rsidP="00F25BF4">
      <w:pPr>
        <w:pStyle w:val="List1"/>
        <w:rPr>
          <w:rFonts w:ascii="Calibri" w:hAnsi="Calibri"/>
        </w:rPr>
      </w:pPr>
      <w:r w:rsidRPr="00FC41EA">
        <w:rPr>
          <w:rFonts w:ascii="Calibri" w:hAnsi="Calibri"/>
        </w:rPr>
        <w:t>Note the information provided in this paper</w:t>
      </w:r>
      <w:r>
        <w:rPr>
          <w:rFonts w:ascii="Calibri" w:hAnsi="Calibri"/>
        </w:rPr>
        <w:t xml:space="preserve"> and take action as appropriate.</w:t>
      </w:r>
    </w:p>
    <w:p w14:paraId="60ACBEC9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p w14:paraId="5E201BEE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sectPr w:rsidR="004D1D85" w:rsidRPr="007A395D" w:rsidSect="0082480E"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EA249" w14:textId="77777777" w:rsidR="00251989" w:rsidRDefault="00251989" w:rsidP="00362CD9">
      <w:r>
        <w:separator/>
      </w:r>
    </w:p>
  </w:endnote>
  <w:endnote w:type="continuationSeparator" w:id="0">
    <w:p w14:paraId="57E5E883" w14:textId="77777777" w:rsidR="00251989" w:rsidRDefault="00251989" w:rsidP="00362CD9">
      <w:r>
        <w:continuationSeparator/>
      </w:r>
    </w:p>
  </w:endnote>
  <w:endnote w:type="continuationNotice" w:id="1">
    <w:p w14:paraId="23E5375F" w14:textId="77777777" w:rsidR="00251989" w:rsidRDefault="002519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7C641A17" w:rsidR="00624475" w:rsidRPr="00036B9E" w:rsidRDefault="004461E4">
    <w:pPr>
      <w:pStyle w:val="Footer"/>
      <w:rPr>
        <w:rFonts w:ascii="Calibri" w:hAnsi="Calibri"/>
      </w:rPr>
    </w:pPr>
    <w:r w:rsidRPr="004461E4">
      <w:rPr>
        <w:rFonts w:ascii="Calibri" w:hAnsi="Calibri"/>
        <w:sz w:val="20"/>
        <w:szCs w:val="20"/>
      </w:rPr>
      <w:t>Overview of the RIN Maritime GNSS Interference Report (2026)</w:t>
    </w:r>
    <w:r w:rsidR="00624475" w:rsidRPr="00036B9E">
      <w:rPr>
        <w:rFonts w:ascii="Calibri" w:hAnsi="Calibri"/>
      </w:rPr>
      <w:tab/>
    </w:r>
    <w:r w:rsidR="00624475" w:rsidRPr="00036B9E">
      <w:rPr>
        <w:rFonts w:ascii="Calibri" w:hAnsi="Calibri"/>
      </w:rPr>
      <w:fldChar w:fldCharType="begin"/>
    </w:r>
    <w:r w:rsidR="00624475" w:rsidRPr="00036B9E">
      <w:rPr>
        <w:rFonts w:ascii="Calibri" w:hAnsi="Calibri"/>
      </w:rPr>
      <w:instrText xml:space="preserve"> PAGE   \* MERGEFORMAT </w:instrText>
    </w:r>
    <w:r w:rsidR="00624475" w:rsidRPr="00036B9E">
      <w:rPr>
        <w:rFonts w:ascii="Calibri" w:hAnsi="Calibri"/>
      </w:rPr>
      <w:fldChar w:fldCharType="separate"/>
    </w:r>
    <w:r w:rsidR="00624475">
      <w:rPr>
        <w:rFonts w:ascii="Calibri" w:hAnsi="Calibri"/>
        <w:noProof/>
      </w:rPr>
      <w:t>5</w:t>
    </w:r>
    <w:r w:rsidR="00624475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2B138" w14:textId="77777777" w:rsidR="00251989" w:rsidRDefault="00251989" w:rsidP="00362CD9">
      <w:r>
        <w:separator/>
      </w:r>
    </w:p>
  </w:footnote>
  <w:footnote w:type="continuationSeparator" w:id="0">
    <w:p w14:paraId="4AEAC67B" w14:textId="77777777" w:rsidR="00251989" w:rsidRDefault="00251989" w:rsidP="00362CD9">
      <w:r>
        <w:continuationSeparator/>
      </w:r>
    </w:p>
  </w:footnote>
  <w:footnote w:type="continuationNotice" w:id="1">
    <w:p w14:paraId="7A24AAAF" w14:textId="77777777" w:rsidR="00251989" w:rsidRDefault="00251989"/>
  </w:footnote>
  <w:footnote w:id="2">
    <w:p w14:paraId="13DFA22D" w14:textId="3EEBF268" w:rsidR="00624475" w:rsidRPr="009023A8" w:rsidRDefault="00624475" w:rsidP="009023A8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41A3BA0" w:rsidR="00624475" w:rsidRDefault="00624475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68426D56" w:rsidR="00624475" w:rsidRDefault="00624475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6"/>
        </w:tabs>
        <w:ind w:left="1276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5D77173"/>
    <w:multiLevelType w:val="hybridMultilevel"/>
    <w:tmpl w:val="56009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D350FB0"/>
    <w:multiLevelType w:val="hybridMultilevel"/>
    <w:tmpl w:val="E0A82372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4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AB00198"/>
    <w:multiLevelType w:val="hybridMultilevel"/>
    <w:tmpl w:val="C0D2B6DC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5018B"/>
    <w:multiLevelType w:val="hybridMultilevel"/>
    <w:tmpl w:val="D3F270EA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5" w15:restartNumberingAfterBreak="0">
    <w:nsid w:val="5E1D5A4A"/>
    <w:multiLevelType w:val="hybridMultilevel"/>
    <w:tmpl w:val="1ACED972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8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 w16cid:durableId="1417285731">
    <w:abstractNumId w:val="1"/>
  </w:num>
  <w:num w:numId="2" w16cid:durableId="1730031200">
    <w:abstractNumId w:val="0"/>
  </w:num>
  <w:num w:numId="3" w16cid:durableId="919871296">
    <w:abstractNumId w:val="7"/>
  </w:num>
  <w:num w:numId="4" w16cid:durableId="685060455">
    <w:abstractNumId w:val="26"/>
  </w:num>
  <w:num w:numId="5" w16cid:durableId="561792413">
    <w:abstractNumId w:val="17"/>
  </w:num>
  <w:num w:numId="6" w16cid:durableId="732193860">
    <w:abstractNumId w:val="4"/>
  </w:num>
  <w:num w:numId="7" w16cid:durableId="1589921380">
    <w:abstractNumId w:val="28"/>
  </w:num>
  <w:num w:numId="8" w16cid:durableId="985203158">
    <w:abstractNumId w:val="12"/>
  </w:num>
  <w:num w:numId="9" w16cid:durableId="1542129151">
    <w:abstractNumId w:val="8"/>
  </w:num>
  <w:num w:numId="10" w16cid:durableId="1075708541">
    <w:abstractNumId w:val="20"/>
  </w:num>
  <w:num w:numId="11" w16cid:durableId="1538543149">
    <w:abstractNumId w:val="18"/>
  </w:num>
  <w:num w:numId="12" w16cid:durableId="1219785225">
    <w:abstractNumId w:val="16"/>
  </w:num>
  <w:num w:numId="13" w16cid:durableId="34818179">
    <w:abstractNumId w:val="27"/>
  </w:num>
  <w:num w:numId="14" w16cid:durableId="2060668843">
    <w:abstractNumId w:val="5"/>
  </w:num>
  <w:num w:numId="15" w16cid:durableId="1387685509">
    <w:abstractNumId w:val="29"/>
  </w:num>
  <w:num w:numId="16" w16cid:durableId="1578244919">
    <w:abstractNumId w:val="15"/>
  </w:num>
  <w:num w:numId="17" w16cid:durableId="1451389082">
    <w:abstractNumId w:val="6"/>
  </w:num>
  <w:num w:numId="18" w16cid:durableId="646936776">
    <w:abstractNumId w:val="23"/>
  </w:num>
  <w:num w:numId="19" w16cid:durableId="1439712991">
    <w:abstractNumId w:val="15"/>
  </w:num>
  <w:num w:numId="20" w16cid:durableId="841822363">
    <w:abstractNumId w:val="15"/>
  </w:num>
  <w:num w:numId="21" w16cid:durableId="1603949306">
    <w:abstractNumId w:val="15"/>
  </w:num>
  <w:num w:numId="22" w16cid:durableId="34040181">
    <w:abstractNumId w:val="15"/>
  </w:num>
  <w:num w:numId="23" w16cid:durableId="966854312">
    <w:abstractNumId w:val="24"/>
  </w:num>
  <w:num w:numId="24" w16cid:durableId="930355944">
    <w:abstractNumId w:val="3"/>
  </w:num>
  <w:num w:numId="25" w16cid:durableId="1550074472">
    <w:abstractNumId w:val="3"/>
  </w:num>
  <w:num w:numId="26" w16cid:durableId="1990790368">
    <w:abstractNumId w:val="3"/>
  </w:num>
  <w:num w:numId="27" w16cid:durableId="1220551331">
    <w:abstractNumId w:val="10"/>
  </w:num>
  <w:num w:numId="28" w16cid:durableId="849374748">
    <w:abstractNumId w:val="10"/>
  </w:num>
  <w:num w:numId="29" w16cid:durableId="617184041">
    <w:abstractNumId w:val="10"/>
  </w:num>
  <w:num w:numId="30" w16cid:durableId="1694645818">
    <w:abstractNumId w:val="10"/>
  </w:num>
  <w:num w:numId="31" w16cid:durableId="1110004274">
    <w:abstractNumId w:val="10"/>
  </w:num>
  <w:num w:numId="32" w16cid:durableId="1811046076">
    <w:abstractNumId w:val="10"/>
  </w:num>
  <w:num w:numId="33" w16cid:durableId="350028795">
    <w:abstractNumId w:val="21"/>
  </w:num>
  <w:num w:numId="34" w16cid:durableId="1037776188">
    <w:abstractNumId w:val="21"/>
  </w:num>
  <w:num w:numId="35" w16cid:durableId="1356810456">
    <w:abstractNumId w:val="21"/>
  </w:num>
  <w:num w:numId="36" w16cid:durableId="612519778">
    <w:abstractNumId w:val="13"/>
  </w:num>
  <w:num w:numId="37" w16cid:durableId="714161437">
    <w:abstractNumId w:val="5"/>
  </w:num>
  <w:num w:numId="38" w16cid:durableId="1329673660">
    <w:abstractNumId w:val="16"/>
  </w:num>
  <w:num w:numId="39" w16cid:durableId="10947869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057690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5159721">
    <w:abstractNumId w:val="2"/>
  </w:num>
  <w:num w:numId="42" w16cid:durableId="1252355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10488094">
    <w:abstractNumId w:val="2"/>
  </w:num>
  <w:num w:numId="44" w16cid:durableId="401756444">
    <w:abstractNumId w:val="14"/>
  </w:num>
  <w:num w:numId="45" w16cid:durableId="71586392">
    <w:abstractNumId w:val="5"/>
  </w:num>
  <w:num w:numId="46" w16cid:durableId="2025087127">
    <w:abstractNumId w:val="5"/>
  </w:num>
  <w:num w:numId="47" w16cid:durableId="1197737883">
    <w:abstractNumId w:val="5"/>
  </w:num>
  <w:num w:numId="48" w16cid:durableId="847330923">
    <w:abstractNumId w:val="5"/>
  </w:num>
  <w:num w:numId="49" w16cid:durableId="834298053">
    <w:abstractNumId w:val="5"/>
  </w:num>
  <w:num w:numId="50" w16cid:durableId="2104497310">
    <w:abstractNumId w:val="9"/>
  </w:num>
  <w:num w:numId="51" w16cid:durableId="1743215604">
    <w:abstractNumId w:val="11"/>
  </w:num>
  <w:num w:numId="52" w16cid:durableId="1563174602">
    <w:abstractNumId w:val="22"/>
  </w:num>
  <w:num w:numId="53" w16cid:durableId="2051998371">
    <w:abstractNumId w:val="25"/>
  </w:num>
  <w:num w:numId="54" w16cid:durableId="1883445054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A03"/>
    <w:rsid w:val="00036B9E"/>
    <w:rsid w:val="00037DF4"/>
    <w:rsid w:val="000422C7"/>
    <w:rsid w:val="0004700E"/>
    <w:rsid w:val="00070C13"/>
    <w:rsid w:val="00070C21"/>
    <w:rsid w:val="000715C9"/>
    <w:rsid w:val="00073030"/>
    <w:rsid w:val="00084F33"/>
    <w:rsid w:val="000A2309"/>
    <w:rsid w:val="000A77A7"/>
    <w:rsid w:val="000B1707"/>
    <w:rsid w:val="000B3BB6"/>
    <w:rsid w:val="000C1B3E"/>
    <w:rsid w:val="000C349E"/>
    <w:rsid w:val="000E0B78"/>
    <w:rsid w:val="000F2584"/>
    <w:rsid w:val="000F72BA"/>
    <w:rsid w:val="00110AE7"/>
    <w:rsid w:val="00110C3F"/>
    <w:rsid w:val="00146E5F"/>
    <w:rsid w:val="00177F4D"/>
    <w:rsid w:val="00180DDA"/>
    <w:rsid w:val="001B2A2D"/>
    <w:rsid w:val="001B737D"/>
    <w:rsid w:val="001C44A3"/>
    <w:rsid w:val="001E0E15"/>
    <w:rsid w:val="001F528A"/>
    <w:rsid w:val="001F704E"/>
    <w:rsid w:val="00200241"/>
    <w:rsid w:val="00201722"/>
    <w:rsid w:val="002125B0"/>
    <w:rsid w:val="00215BC5"/>
    <w:rsid w:val="00243228"/>
    <w:rsid w:val="00247C5E"/>
    <w:rsid w:val="00251483"/>
    <w:rsid w:val="00251989"/>
    <w:rsid w:val="00255CAA"/>
    <w:rsid w:val="00264305"/>
    <w:rsid w:val="002A0346"/>
    <w:rsid w:val="002A4487"/>
    <w:rsid w:val="002B309F"/>
    <w:rsid w:val="002B49E9"/>
    <w:rsid w:val="002C632E"/>
    <w:rsid w:val="002D3E8B"/>
    <w:rsid w:val="002D4575"/>
    <w:rsid w:val="002D5C0C"/>
    <w:rsid w:val="002E03D1"/>
    <w:rsid w:val="002E6B74"/>
    <w:rsid w:val="002E6FCA"/>
    <w:rsid w:val="003039D6"/>
    <w:rsid w:val="00327AC9"/>
    <w:rsid w:val="00347967"/>
    <w:rsid w:val="00356CD0"/>
    <w:rsid w:val="00362CD9"/>
    <w:rsid w:val="003761CA"/>
    <w:rsid w:val="00380DAF"/>
    <w:rsid w:val="003972CE"/>
    <w:rsid w:val="003A43C6"/>
    <w:rsid w:val="003B28F5"/>
    <w:rsid w:val="003B7B7D"/>
    <w:rsid w:val="003C54CB"/>
    <w:rsid w:val="003C7A2A"/>
    <w:rsid w:val="003D2DC1"/>
    <w:rsid w:val="003D69D0"/>
    <w:rsid w:val="003E0C71"/>
    <w:rsid w:val="003F2918"/>
    <w:rsid w:val="003F430E"/>
    <w:rsid w:val="0041088C"/>
    <w:rsid w:val="00412DD0"/>
    <w:rsid w:val="0041482C"/>
    <w:rsid w:val="00420A38"/>
    <w:rsid w:val="00431B19"/>
    <w:rsid w:val="00432203"/>
    <w:rsid w:val="004461E4"/>
    <w:rsid w:val="004661AD"/>
    <w:rsid w:val="004A6C1D"/>
    <w:rsid w:val="004C47A7"/>
    <w:rsid w:val="004D1D85"/>
    <w:rsid w:val="004D3C3A"/>
    <w:rsid w:val="004E1CD1"/>
    <w:rsid w:val="004F7EFC"/>
    <w:rsid w:val="005107EB"/>
    <w:rsid w:val="00521345"/>
    <w:rsid w:val="00526DF0"/>
    <w:rsid w:val="00545CC4"/>
    <w:rsid w:val="00551FFF"/>
    <w:rsid w:val="005607A2"/>
    <w:rsid w:val="0057198B"/>
    <w:rsid w:val="00573CFE"/>
    <w:rsid w:val="00590E05"/>
    <w:rsid w:val="005969F2"/>
    <w:rsid w:val="00597FAE"/>
    <w:rsid w:val="005B32A3"/>
    <w:rsid w:val="005C0D44"/>
    <w:rsid w:val="005C44C9"/>
    <w:rsid w:val="005C566C"/>
    <w:rsid w:val="005C7E69"/>
    <w:rsid w:val="005E22C8"/>
    <w:rsid w:val="005E262D"/>
    <w:rsid w:val="005F23D3"/>
    <w:rsid w:val="005F7E20"/>
    <w:rsid w:val="00605E43"/>
    <w:rsid w:val="006153BB"/>
    <w:rsid w:val="00624475"/>
    <w:rsid w:val="00643986"/>
    <w:rsid w:val="006652C3"/>
    <w:rsid w:val="00691FD0"/>
    <w:rsid w:val="00692148"/>
    <w:rsid w:val="006A1A1E"/>
    <w:rsid w:val="006C5948"/>
    <w:rsid w:val="006E57D8"/>
    <w:rsid w:val="006F2A74"/>
    <w:rsid w:val="006F3FA2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A4189"/>
    <w:rsid w:val="007B0346"/>
    <w:rsid w:val="007B5DC1"/>
    <w:rsid w:val="007B6BD5"/>
    <w:rsid w:val="007C346C"/>
    <w:rsid w:val="007E6479"/>
    <w:rsid w:val="0080294B"/>
    <w:rsid w:val="0082480E"/>
    <w:rsid w:val="008363E1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C51F1"/>
    <w:rsid w:val="008D1694"/>
    <w:rsid w:val="008D5CAA"/>
    <w:rsid w:val="008D79CB"/>
    <w:rsid w:val="008F07BC"/>
    <w:rsid w:val="009023A8"/>
    <w:rsid w:val="00907537"/>
    <w:rsid w:val="0092692B"/>
    <w:rsid w:val="00930561"/>
    <w:rsid w:val="00943E9C"/>
    <w:rsid w:val="00953F4D"/>
    <w:rsid w:val="00960BB8"/>
    <w:rsid w:val="00964F5C"/>
    <w:rsid w:val="009709DA"/>
    <w:rsid w:val="00973B57"/>
    <w:rsid w:val="00975900"/>
    <w:rsid w:val="009831C0"/>
    <w:rsid w:val="0099161D"/>
    <w:rsid w:val="009928B5"/>
    <w:rsid w:val="00A0389B"/>
    <w:rsid w:val="00A33A3C"/>
    <w:rsid w:val="00A446C9"/>
    <w:rsid w:val="00A635D6"/>
    <w:rsid w:val="00A8553A"/>
    <w:rsid w:val="00A90B40"/>
    <w:rsid w:val="00A93AED"/>
    <w:rsid w:val="00AC058E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A03B9"/>
    <w:rsid w:val="00BB2B9F"/>
    <w:rsid w:val="00BB329C"/>
    <w:rsid w:val="00BB7D9E"/>
    <w:rsid w:val="00BC2334"/>
    <w:rsid w:val="00BD3CB8"/>
    <w:rsid w:val="00BD4E6F"/>
    <w:rsid w:val="00BF32F0"/>
    <w:rsid w:val="00BF4DCE"/>
    <w:rsid w:val="00C05CE5"/>
    <w:rsid w:val="00C2087B"/>
    <w:rsid w:val="00C6171E"/>
    <w:rsid w:val="00C76ED4"/>
    <w:rsid w:val="00CA6F2C"/>
    <w:rsid w:val="00CD6A13"/>
    <w:rsid w:val="00CF1871"/>
    <w:rsid w:val="00D01874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E2FEE"/>
    <w:rsid w:val="00DF1467"/>
    <w:rsid w:val="00DF56A1"/>
    <w:rsid w:val="00E00BE9"/>
    <w:rsid w:val="00E22A11"/>
    <w:rsid w:val="00E239A9"/>
    <w:rsid w:val="00E31E5C"/>
    <w:rsid w:val="00E32BB1"/>
    <w:rsid w:val="00E44DD2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C0046"/>
    <w:rsid w:val="00EE14BA"/>
    <w:rsid w:val="00EE3CC5"/>
    <w:rsid w:val="00EE4C1D"/>
    <w:rsid w:val="00EF3685"/>
    <w:rsid w:val="00F04350"/>
    <w:rsid w:val="00F130EE"/>
    <w:rsid w:val="00F133DB"/>
    <w:rsid w:val="00F159EB"/>
    <w:rsid w:val="00F25BF4"/>
    <w:rsid w:val="00F267DB"/>
    <w:rsid w:val="00F46F6F"/>
    <w:rsid w:val="00F60608"/>
    <w:rsid w:val="00F62217"/>
    <w:rsid w:val="00F82A7F"/>
    <w:rsid w:val="00FA7FE8"/>
    <w:rsid w:val="00FB17A9"/>
    <w:rsid w:val="00FB527C"/>
    <w:rsid w:val="00FB6F75"/>
    <w:rsid w:val="00FC0EB3"/>
    <w:rsid w:val="00FC41EA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FA7FE8"/>
    <w:pPr>
      <w:spacing w:after="120"/>
      <w:jc w:val="both"/>
    </w:pPr>
    <w:rPr>
      <w:rFonts w:asciiTheme="minorHAnsi" w:hAnsiTheme="minorHAnsi" w:cstheme="minorHAnsi"/>
    </w:rPr>
  </w:style>
  <w:style w:type="character" w:customStyle="1" w:styleId="BodyTextChar">
    <w:name w:val="Body Text Char"/>
    <w:link w:val="BodyText"/>
    <w:rsid w:val="00FA7FE8"/>
    <w:rPr>
      <w:rFonts w:asciiTheme="minorHAnsi" w:hAnsiTheme="minorHAnsi" w:cstheme="minorHAns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NormalWeb">
    <w:name w:val="Normal (Web)"/>
    <w:basedOn w:val="Normal"/>
    <w:uiPriority w:val="99"/>
    <w:semiHidden/>
    <w:unhideWhenUsed/>
    <w:rsid w:val="007B03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B03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in.org.uk/RIN_Maritime_Repor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88F9711A-93CB-44DE-BB8F-163931FF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4041</Characters>
  <Application>Microsoft Office Word</Application>
  <DocSecurity>0</DocSecurity>
  <Lines>79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Alisa Nechyporuk</cp:lastModifiedBy>
  <cp:revision>26</cp:revision>
  <dcterms:created xsi:type="dcterms:W3CDTF">2026-02-26T09:49:00Z</dcterms:created>
  <dcterms:modified xsi:type="dcterms:W3CDTF">2026-03-19T16:10:00Z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</Properties>
</file>